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39B" w:rsidRPr="004363C5" w:rsidRDefault="00D3139B" w:rsidP="00D3139B">
      <w:pPr>
        <w:widowControl w:val="0"/>
        <w:jc w:val="center"/>
        <w:rPr>
          <w:rFonts w:ascii="Arial" w:hAnsi="Arial" w:cs="Arial"/>
          <w:b/>
          <w:bCs/>
          <w:sz w:val="72"/>
          <w:szCs w:val="72"/>
        </w:rPr>
      </w:pPr>
      <w:proofErr w:type="spellStart"/>
      <w:r w:rsidRPr="004363C5">
        <w:rPr>
          <w:rFonts w:ascii="Arial" w:hAnsi="Arial" w:cs="Arial"/>
          <w:b/>
          <w:bCs/>
          <w:sz w:val="72"/>
          <w:szCs w:val="72"/>
        </w:rPr>
        <w:t>Cataratas</w:t>
      </w:r>
      <w:proofErr w:type="spellEnd"/>
    </w:p>
    <w:p w:rsidR="00D3139B" w:rsidRDefault="00D3139B" w:rsidP="00D3139B">
      <w:pPr>
        <w:widowControl w:val="0"/>
      </w:pPr>
      <w:r>
        <w:t> </w:t>
      </w:r>
    </w:p>
    <w:p w:rsidR="00D3139B" w:rsidRDefault="00D3139B" w:rsidP="00D3139B">
      <w:pPr>
        <w:widowControl w:val="0"/>
      </w:pPr>
    </w:p>
    <w:p w:rsidR="00D3139B" w:rsidRDefault="00FB7A79" w:rsidP="00D3139B">
      <w:pPr>
        <w:widowControl w:val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2952750</wp:posOffset>
            </wp:positionH>
            <wp:positionV relativeFrom="paragraph">
              <wp:posOffset>10795</wp:posOffset>
            </wp:positionV>
            <wp:extent cx="3124200" cy="2314111"/>
            <wp:effectExtent l="19050" t="0" r="0" b="0"/>
            <wp:wrapNone/>
            <wp:docPr id="1914806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670" t="2885" r="12747" b="8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622" cy="2315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-447675</wp:posOffset>
            </wp:positionH>
            <wp:positionV relativeFrom="paragraph">
              <wp:posOffset>10795</wp:posOffset>
            </wp:positionV>
            <wp:extent cx="3136900" cy="2321560"/>
            <wp:effectExtent l="19050" t="0" r="6350" b="0"/>
            <wp:wrapNone/>
            <wp:docPr id="2160214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r="54504" b="25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900" cy="2321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3139B" w:rsidRDefault="00D3139B" w:rsidP="00D3139B">
      <w:pPr>
        <w:widowControl w:val="0"/>
      </w:pPr>
    </w:p>
    <w:p w:rsidR="00D3139B" w:rsidRDefault="00D3139B" w:rsidP="00D3139B">
      <w:pPr>
        <w:widowControl w:val="0"/>
      </w:pPr>
    </w:p>
    <w:p w:rsidR="00D3139B" w:rsidRDefault="00D3139B" w:rsidP="00D3139B">
      <w:pPr>
        <w:widowControl w:val="0"/>
      </w:pPr>
    </w:p>
    <w:p w:rsidR="00D3139B" w:rsidRDefault="00D3139B" w:rsidP="00D3139B">
      <w:pPr>
        <w:widowControl w:val="0"/>
      </w:pPr>
    </w:p>
    <w:p w:rsidR="00D3139B" w:rsidRDefault="00D3139B" w:rsidP="00D3139B">
      <w:pPr>
        <w:widowControl w:val="0"/>
      </w:pPr>
    </w:p>
    <w:p w:rsidR="00D3139B" w:rsidRDefault="00D3139B" w:rsidP="00D3139B">
      <w:pPr>
        <w:widowControl w:val="0"/>
        <w:rPr>
          <w:sz w:val="12"/>
          <w:szCs w:val="12"/>
        </w:rPr>
      </w:pPr>
    </w:p>
    <w:p w:rsidR="004363C5" w:rsidRDefault="004363C5" w:rsidP="004363C5">
      <w:pPr>
        <w:widowControl w:val="0"/>
        <w:jc w:val="center"/>
        <w:rPr>
          <w:rStyle w:val="rynqvb"/>
          <w:rFonts w:ascii="Helvetica" w:hAnsi="Helvetica"/>
          <w:color w:val="3C4043"/>
          <w:sz w:val="27"/>
          <w:szCs w:val="27"/>
          <w:shd w:val="clear" w:color="auto" w:fill="F5F5F5"/>
        </w:rPr>
      </w:pPr>
    </w:p>
    <w:p w:rsidR="004363C5" w:rsidRDefault="004363C5" w:rsidP="004363C5">
      <w:pPr>
        <w:widowControl w:val="0"/>
        <w:jc w:val="center"/>
        <w:rPr>
          <w:rStyle w:val="rynqvb"/>
          <w:rFonts w:ascii="Helvetica" w:hAnsi="Helvetica"/>
          <w:color w:val="3C4043"/>
          <w:sz w:val="27"/>
          <w:szCs w:val="27"/>
          <w:shd w:val="clear" w:color="auto" w:fill="F5F5F5"/>
        </w:rPr>
      </w:pPr>
    </w:p>
    <w:p w:rsidR="004363C5" w:rsidRDefault="004363C5" w:rsidP="004363C5">
      <w:pPr>
        <w:widowControl w:val="0"/>
        <w:jc w:val="center"/>
        <w:rPr>
          <w:rStyle w:val="rynqvb"/>
          <w:rFonts w:ascii="Helvetica" w:hAnsi="Helvetica"/>
          <w:color w:val="3C4043"/>
          <w:sz w:val="27"/>
          <w:szCs w:val="27"/>
          <w:shd w:val="clear" w:color="auto" w:fill="F5F5F5"/>
        </w:rPr>
      </w:pPr>
    </w:p>
    <w:p w:rsidR="004363C5" w:rsidRDefault="004363C5" w:rsidP="004363C5">
      <w:pPr>
        <w:widowControl w:val="0"/>
        <w:jc w:val="center"/>
        <w:rPr>
          <w:rStyle w:val="rynqvb"/>
          <w:rFonts w:ascii="Helvetica" w:hAnsi="Helvetica"/>
          <w:color w:val="3C4043"/>
          <w:sz w:val="27"/>
          <w:szCs w:val="27"/>
          <w:shd w:val="clear" w:color="auto" w:fill="F5F5F5"/>
        </w:rPr>
      </w:pPr>
    </w:p>
    <w:p w:rsidR="004363C5" w:rsidRDefault="004363C5" w:rsidP="004363C5">
      <w:pPr>
        <w:widowControl w:val="0"/>
        <w:jc w:val="center"/>
        <w:rPr>
          <w:rStyle w:val="rynqvb"/>
          <w:rFonts w:ascii="Helvetica" w:hAnsi="Helvetica"/>
          <w:color w:val="3C4043"/>
          <w:sz w:val="27"/>
          <w:szCs w:val="27"/>
          <w:shd w:val="clear" w:color="auto" w:fill="F5F5F5"/>
        </w:rPr>
      </w:pPr>
    </w:p>
    <w:p w:rsidR="004363C5" w:rsidRDefault="004363C5" w:rsidP="004363C5">
      <w:pPr>
        <w:widowControl w:val="0"/>
        <w:jc w:val="center"/>
        <w:rPr>
          <w:rStyle w:val="rynqvb"/>
          <w:rFonts w:ascii="Helvetica" w:hAnsi="Helvetica"/>
          <w:color w:val="3C4043"/>
          <w:sz w:val="27"/>
          <w:szCs w:val="27"/>
          <w:shd w:val="clear" w:color="auto" w:fill="F5F5F5"/>
        </w:rPr>
      </w:pPr>
    </w:p>
    <w:p w:rsidR="004363C5" w:rsidRDefault="004363C5" w:rsidP="004363C5">
      <w:pPr>
        <w:widowControl w:val="0"/>
        <w:jc w:val="center"/>
        <w:rPr>
          <w:rStyle w:val="rynqvb"/>
          <w:rFonts w:ascii="Helvetica" w:hAnsi="Helvetica"/>
          <w:color w:val="3C4043"/>
          <w:sz w:val="27"/>
          <w:szCs w:val="27"/>
          <w:shd w:val="clear" w:color="auto" w:fill="F5F5F5"/>
        </w:rPr>
      </w:pPr>
    </w:p>
    <w:p w:rsidR="004363C5" w:rsidRDefault="004363C5" w:rsidP="004363C5">
      <w:pPr>
        <w:widowControl w:val="0"/>
        <w:jc w:val="center"/>
        <w:rPr>
          <w:rStyle w:val="rynqvb"/>
          <w:rFonts w:ascii="Helvetica" w:hAnsi="Helvetica"/>
          <w:color w:val="3C4043"/>
          <w:sz w:val="27"/>
          <w:szCs w:val="27"/>
          <w:shd w:val="clear" w:color="auto" w:fill="F5F5F5"/>
        </w:rPr>
      </w:pPr>
    </w:p>
    <w:p w:rsidR="00FB7A79" w:rsidRPr="00FB7A79" w:rsidRDefault="004363C5" w:rsidP="004363C5">
      <w:pPr>
        <w:widowControl w:val="0"/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</w:pPr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Las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cataratas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son la principal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causa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de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pérdida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de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visión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entre los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adultos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de 60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años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o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más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;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perjudican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la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visión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y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hacen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que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las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actividades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cotidianas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proofErr w:type="gram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como</w:t>
      </w:r>
      <w:proofErr w:type="spellEnd"/>
      <w:proofErr w:type="gram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conducir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de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noche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o leer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sean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cada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vez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más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difíciles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. Es </w:t>
      </w:r>
      <w:proofErr w:type="gram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un</w:t>
      </w:r>
      <w:proofErr w:type="gram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proceso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normal de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envejecimiento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que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transforma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el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cristalino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natural y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transparente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del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ojo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en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una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estructura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opaca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y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turbia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que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detiene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el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paso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de la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luz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a la retina.</w:t>
      </w:r>
      <w:r w:rsidRPr="00FB7A79">
        <w:rPr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La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condición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se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puede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comparar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con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una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ventana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escarchada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o "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empañada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"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por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el vapor.</w:t>
      </w:r>
      <w:r w:rsidRPr="00FB7A79">
        <w:rPr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gram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Las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causas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incluyen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envejecimiento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,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esteroides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,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traumatismos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, diabetes,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tabaquismo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o alcohol.</w:t>
      </w:r>
      <w:proofErr w:type="gram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Los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síntomas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incluyen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visión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de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colores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descoloridos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,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deslumbramiento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y halos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por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la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noche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,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baja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sensibilidad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al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contraste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,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visión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nublada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,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doble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o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borrosa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y mala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visión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con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poca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iluminación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. </w:t>
      </w:r>
    </w:p>
    <w:p w:rsidR="00FB7A79" w:rsidRDefault="00FB7A79" w:rsidP="004363C5">
      <w:pPr>
        <w:widowControl w:val="0"/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</w:pPr>
    </w:p>
    <w:p w:rsidR="00FB7A79" w:rsidRPr="00FB7A79" w:rsidRDefault="004363C5" w:rsidP="004363C5">
      <w:pPr>
        <w:widowControl w:val="0"/>
        <w:rPr>
          <w:rFonts w:ascii="Arial" w:hAnsi="Arial" w:cs="Arial"/>
          <w:color w:val="3C4043"/>
          <w:sz w:val="28"/>
          <w:szCs w:val="28"/>
          <w:shd w:val="clear" w:color="auto" w:fill="F5F5F5"/>
        </w:rPr>
      </w:pPr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El Dr. Gupta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puede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diagnosticar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cataratas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examinando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los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ojos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con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una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lámpara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de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hendidura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.</w:t>
      </w:r>
      <w:r w:rsidRPr="00FB7A79">
        <w:rPr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</w:p>
    <w:p w:rsidR="00FB7A79" w:rsidRDefault="00FB7A79" w:rsidP="004363C5">
      <w:pPr>
        <w:widowControl w:val="0"/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</w:pPr>
    </w:p>
    <w:p w:rsidR="00FB7A79" w:rsidRPr="00FB7A79" w:rsidRDefault="004363C5" w:rsidP="004363C5">
      <w:pPr>
        <w:widowControl w:val="0"/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</w:pPr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Ella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recomienda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: No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fumar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.</w:t>
      </w:r>
      <w:r w:rsidRPr="00FB7A79">
        <w:rPr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proofErr w:type="gram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Utilice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siempre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sombrero o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gafas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de sol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cuando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esté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al sol.</w:t>
      </w:r>
      <w:r w:rsidRPr="00FB7A79">
        <w:rPr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Mantenga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la diabetes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bien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controlada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.</w:t>
      </w:r>
      <w:proofErr w:type="gramEnd"/>
      <w:r w:rsidRPr="00FB7A79">
        <w:rPr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proofErr w:type="gram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Limitar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el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consumo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de alcohol.</w:t>
      </w:r>
      <w:proofErr w:type="gram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</w:p>
    <w:p w:rsidR="00FB7A79" w:rsidRDefault="00FB7A79" w:rsidP="004363C5">
      <w:pPr>
        <w:widowControl w:val="0"/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</w:pPr>
    </w:p>
    <w:p w:rsidR="00FB7A79" w:rsidRDefault="004363C5" w:rsidP="004363C5">
      <w:pPr>
        <w:widowControl w:val="0"/>
        <w:rPr>
          <w:rFonts w:ascii="Arial" w:hAnsi="Arial" w:cs="Arial"/>
          <w:color w:val="3C4043"/>
          <w:sz w:val="28"/>
          <w:szCs w:val="28"/>
          <w:shd w:val="clear" w:color="auto" w:fill="F5F5F5"/>
        </w:rPr>
      </w:pPr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Si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su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pérdida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de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visión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no se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puede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corregir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con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anteojos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o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lentes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de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contacto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, </w:t>
      </w:r>
      <w:proofErr w:type="spellStart"/>
      <w:proofErr w:type="gram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ella</w:t>
      </w:r>
      <w:proofErr w:type="spellEnd"/>
      <w:proofErr w:type="gram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recomienda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y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remite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a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una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cirugía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para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extirpar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las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cataratas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.</w:t>
      </w:r>
      <w:r w:rsidRPr="00FB7A79">
        <w:rPr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</w:p>
    <w:p w:rsidR="00FB7A79" w:rsidRDefault="00FB7A79" w:rsidP="004363C5">
      <w:pPr>
        <w:widowControl w:val="0"/>
        <w:rPr>
          <w:rFonts w:ascii="Arial" w:hAnsi="Arial" w:cs="Arial"/>
          <w:color w:val="3C4043"/>
          <w:sz w:val="28"/>
          <w:szCs w:val="28"/>
          <w:shd w:val="clear" w:color="auto" w:fill="F5F5F5"/>
        </w:rPr>
      </w:pPr>
    </w:p>
    <w:p w:rsidR="00FB7A79" w:rsidRPr="00FB7A79" w:rsidRDefault="004363C5" w:rsidP="004363C5">
      <w:pPr>
        <w:widowControl w:val="0"/>
        <w:rPr>
          <w:rFonts w:ascii="Arial" w:hAnsi="Arial" w:cs="Arial"/>
          <w:color w:val="3C4043"/>
          <w:sz w:val="28"/>
          <w:szCs w:val="28"/>
          <w:shd w:val="clear" w:color="auto" w:fill="F5F5F5"/>
        </w:rPr>
      </w:pPr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El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cristalino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turbio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se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retira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y se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reemplaza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con </w:t>
      </w:r>
      <w:proofErr w:type="gram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un</w:t>
      </w:r>
      <w:proofErr w:type="gram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cristalino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artificial.</w:t>
      </w:r>
      <w:r w:rsidRPr="00FB7A79">
        <w:rPr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 xml:space="preserve">La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>cirugía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 xml:space="preserve"> se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>realiza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 xml:space="preserve"> de forma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>ambulatoria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 xml:space="preserve">,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>es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 xml:space="preserve"> </w:t>
      </w:r>
      <w:proofErr w:type="spellStart"/>
      <w:proofErr w:type="gram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>segura</w:t>
      </w:r>
      <w:proofErr w:type="spellEnd"/>
      <w:proofErr w:type="gram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 xml:space="preserve"> y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>extremadamente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>eficaz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>para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>mejorar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 xml:space="preserve"> la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>visión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D2E3FC"/>
        </w:rPr>
        <w:t>.</w:t>
      </w:r>
      <w:r w:rsidRPr="00FB7A79">
        <w:rPr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</w:p>
    <w:p w:rsidR="00FB7A79" w:rsidRDefault="00FB7A79" w:rsidP="004363C5">
      <w:pPr>
        <w:widowControl w:val="0"/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</w:pPr>
    </w:p>
    <w:p w:rsidR="00564654" w:rsidRPr="00FB7A79" w:rsidRDefault="004363C5" w:rsidP="004363C5">
      <w:pPr>
        <w:widowControl w:val="0"/>
        <w:rPr>
          <w:rFonts w:ascii="Arial" w:hAnsi="Arial" w:cs="Arial"/>
          <w:sz w:val="28"/>
          <w:szCs w:val="28"/>
        </w:rPr>
      </w:pPr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En el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examen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de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seguimiento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,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recomienda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gafas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para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garantizar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que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se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alcance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el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máximo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potencial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de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distancia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 xml:space="preserve"> y </w:t>
      </w:r>
      <w:proofErr w:type="spellStart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lectura</w:t>
      </w:r>
      <w:proofErr w:type="spellEnd"/>
      <w:r w:rsidRPr="00FB7A79">
        <w:rPr>
          <w:rStyle w:val="rynqvb"/>
          <w:rFonts w:ascii="Arial" w:hAnsi="Arial" w:cs="Arial"/>
          <w:color w:val="3C4043"/>
          <w:sz w:val="28"/>
          <w:szCs w:val="28"/>
          <w:shd w:val="clear" w:color="auto" w:fill="F5F5F5"/>
        </w:rPr>
        <w:t>.</w:t>
      </w:r>
    </w:p>
    <w:sectPr w:rsidR="00564654" w:rsidRPr="00FB7A79" w:rsidSect="004363C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3139B"/>
    <w:rsid w:val="00346314"/>
    <w:rsid w:val="004363C5"/>
    <w:rsid w:val="004F6E38"/>
    <w:rsid w:val="00564654"/>
    <w:rsid w:val="00B73B03"/>
    <w:rsid w:val="00D3139B"/>
    <w:rsid w:val="00FB7A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139B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ynqvb">
    <w:name w:val="rynqvb"/>
    <w:basedOn w:val="DefaultParagraphFont"/>
    <w:rsid w:val="004363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411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Rachna Gupta</dc:creator>
  <cp:keywords/>
  <dc:description/>
  <cp:lastModifiedBy>rachna765@outlook.com</cp:lastModifiedBy>
  <cp:revision>4</cp:revision>
  <dcterms:created xsi:type="dcterms:W3CDTF">2023-12-30T18:02:00Z</dcterms:created>
  <dcterms:modified xsi:type="dcterms:W3CDTF">2024-01-04T05:09:00Z</dcterms:modified>
</cp:coreProperties>
</file>